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9F8" w:rsidRDefault="00FE2175" w:rsidP="003419F8">
      <w:pPr>
        <w:pStyle w:val="Header"/>
        <w:tabs>
          <w:tab w:val="left" w:pos="4320"/>
        </w:tabs>
        <w:spacing w:after="120"/>
        <w:rPr>
          <w:rFonts w:ascii="Century Gothic" w:hAnsi="Century Gothic"/>
          <w:b/>
          <w:noProof/>
          <w:color w:val="669933"/>
          <w:spacing w:val="30"/>
          <w:sz w:val="32"/>
          <w:szCs w:val="32"/>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66675</wp:posOffset>
            </wp:positionV>
            <wp:extent cx="1819910" cy="51117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9F8">
        <w:rPr>
          <w:noProof/>
        </w:rPr>
        <w:tab/>
      </w:r>
      <w:r w:rsidR="003419F8" w:rsidRPr="004C3FC7">
        <w:rPr>
          <w:rFonts w:ascii="Century Gothic" w:hAnsi="Century Gothic"/>
          <w:b/>
          <w:noProof/>
          <w:color w:val="669933"/>
          <w:spacing w:val="30"/>
          <w:sz w:val="32"/>
          <w:szCs w:val="32"/>
        </w:rPr>
        <w:t>FORT ORD REUSE AUTHORITY</w:t>
      </w:r>
    </w:p>
    <w:p w:rsidR="003419F8" w:rsidRPr="00BE4AE4" w:rsidRDefault="003419F8" w:rsidP="003419F8">
      <w:pPr>
        <w:pStyle w:val="Header"/>
        <w:tabs>
          <w:tab w:val="left" w:pos="4320"/>
        </w:tabs>
        <w:ind w:left="-90"/>
        <w:rPr>
          <w:rFonts w:ascii="Century Gothic" w:hAnsi="Century Gothic"/>
          <w:noProof/>
          <w:color w:val="669933"/>
          <w:sz w:val="19"/>
          <w:szCs w:val="19"/>
        </w:rPr>
      </w:pPr>
      <w:r>
        <w:rPr>
          <w:rFonts w:ascii="Century Gothic" w:hAnsi="Century Gothic"/>
          <w:noProof/>
          <w:color w:val="669933"/>
          <w:spacing w:val="30"/>
          <w:sz w:val="18"/>
          <w:szCs w:val="18"/>
        </w:rPr>
        <w:tab/>
      </w:r>
      <w:r w:rsidRPr="00BE4AE4">
        <w:rPr>
          <w:rFonts w:ascii="Century Gothic" w:hAnsi="Century Gothic"/>
          <w:noProof/>
          <w:color w:val="669933"/>
          <w:sz w:val="19"/>
          <w:szCs w:val="19"/>
        </w:rPr>
        <w:t>920 2</w:t>
      </w:r>
      <w:r w:rsidRPr="00BE4AE4">
        <w:rPr>
          <w:rFonts w:ascii="Century Gothic" w:hAnsi="Century Gothic"/>
          <w:noProof/>
          <w:color w:val="669933"/>
          <w:sz w:val="19"/>
          <w:szCs w:val="19"/>
          <w:vertAlign w:val="superscript"/>
        </w:rPr>
        <w:t>ND</w:t>
      </w:r>
      <w:r w:rsidRPr="00BE4AE4">
        <w:rPr>
          <w:rFonts w:ascii="Century Gothic" w:hAnsi="Century Gothic"/>
          <w:noProof/>
          <w:color w:val="669933"/>
          <w:sz w:val="19"/>
          <w:szCs w:val="19"/>
        </w:rPr>
        <w:t xml:space="preserve"> Avenue, Suite A, Marina, CA 93933</w:t>
      </w:r>
    </w:p>
    <w:p w:rsidR="003419F8" w:rsidRPr="00BE4AE4" w:rsidRDefault="00FE2175" w:rsidP="003419F8">
      <w:pPr>
        <w:pStyle w:val="Header"/>
        <w:tabs>
          <w:tab w:val="left" w:pos="4320"/>
        </w:tabs>
        <w:rPr>
          <w:rFonts w:ascii="Century Gothic" w:hAnsi="Century Gothic"/>
          <w:sz w:val="19"/>
          <w:szCs w:val="19"/>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66993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4C0389"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" strokecolor="#693" strokeweight="1.75pt">
                <v:stroke joinstyle="miter"/>
                <o:lock v:ext="edit" shapetype="f"/>
              </v:line>
            </w:pict>
          </mc:Fallback>
        </mc:AlternateContent>
      </w:r>
      <w:r w:rsidR="003419F8" w:rsidRPr="004C3FC7">
        <w:rPr>
          <w:rFonts w:ascii="Century Gothic" w:hAnsi="Century Gothic"/>
          <w:noProof/>
          <w:color w:val="669933"/>
          <w:sz w:val="18"/>
          <w:szCs w:val="18"/>
        </w:rPr>
        <w:tab/>
      </w:r>
      <w:r w:rsidR="003419F8" w:rsidRPr="00BE4AE4">
        <w:rPr>
          <w:rFonts w:ascii="Century Gothic" w:hAnsi="Century Gothic"/>
          <w:noProof/>
          <w:color w:val="669933"/>
          <w:sz w:val="19"/>
          <w:szCs w:val="19"/>
        </w:rPr>
        <w:t>Tel: 831 8823 3672 | Fax: 831 883 3675 | www.fora.org</w:t>
      </w:r>
    </w:p>
    <w:p w:rsidR="00A23DF8" w:rsidRDefault="00A23DF8">
      <w:pPr>
        <w:pStyle w:val="Title"/>
        <w:rPr>
          <w:rFonts w:ascii="Times New Roman" w:hAnsi="Times New Roman"/>
          <w:sz w:val="24"/>
        </w:rPr>
      </w:pPr>
    </w:p>
    <w:p w:rsidR="00A23DF8" w:rsidRDefault="00A23DF8">
      <w:pPr>
        <w:pStyle w:val="Title"/>
        <w:rPr>
          <w:rFonts w:ascii="Times New Roman" w:hAnsi="Times New Roman"/>
          <w:sz w:val="28"/>
        </w:rPr>
      </w:pPr>
      <w:r>
        <w:rPr>
          <w:rFonts w:ascii="Times New Roman" w:hAnsi="Times New Roman"/>
          <w:sz w:val="28"/>
        </w:rPr>
        <w:t>BIDDERS BOND</w:t>
      </w:r>
    </w:p>
    <w:p w:rsidR="00A23DF8" w:rsidRDefault="00A23DF8">
      <w:pPr>
        <w:tabs>
          <w:tab w:val="left" w:pos="3600"/>
          <w:tab w:val="left" w:pos="4320"/>
        </w:tabs>
        <w:jc w:val="right"/>
        <w:rPr>
          <w:rFonts w:ascii="Times New Roman" w:hAnsi="Times New Roman"/>
          <w:sz w:val="18"/>
        </w:rPr>
      </w:pPr>
    </w:p>
    <w:p w:rsidR="00A23DF8" w:rsidRDefault="00A23DF8">
      <w:pPr>
        <w:tabs>
          <w:tab w:val="left" w:pos="3600"/>
          <w:tab w:val="left" w:pos="4320"/>
        </w:tabs>
        <w:jc w:val="right"/>
        <w:rPr>
          <w:rFonts w:ascii="Times New Roman" w:hAnsi="Times New Roman"/>
          <w:sz w:val="18"/>
        </w:rPr>
      </w:pPr>
      <w:r>
        <w:rPr>
          <w:rFonts w:ascii="Times New Roman" w:hAnsi="Times New Roman"/>
          <w:sz w:val="18"/>
        </w:rPr>
        <w:t>Counterpart No.</w:t>
      </w:r>
      <w:r>
        <w:rPr>
          <w:rFonts w:ascii="Times New Roman" w:hAnsi="Times New Roman"/>
          <w:sz w:val="18"/>
          <w:u w:val="single"/>
        </w:rPr>
        <w:tab/>
      </w:r>
    </w:p>
    <w:p w:rsidR="00A23DF8" w:rsidRDefault="00B52C22" w:rsidP="002366AF">
      <w:pPr>
        <w:tabs>
          <w:tab w:val="left" w:pos="3600"/>
          <w:tab w:val="left" w:pos="4320"/>
        </w:tabs>
        <w:jc w:val="right"/>
        <w:rPr>
          <w:rFonts w:ascii="Times New Roman" w:hAnsi="Times New Roman"/>
          <w:sz w:val="18"/>
          <w:u w:val="single"/>
        </w:rPr>
      </w:pPr>
      <w:r>
        <w:rPr>
          <w:rFonts w:ascii="Times New Roman" w:hAnsi="Times New Roman"/>
          <w:sz w:val="18"/>
        </w:rPr>
        <w:t xml:space="preserve">                                                                                                 </w:t>
      </w:r>
      <w:r w:rsidR="00A23DF8">
        <w:rPr>
          <w:rFonts w:ascii="Times New Roman" w:hAnsi="Times New Roman"/>
          <w:sz w:val="18"/>
        </w:rPr>
        <w:t>No.</w:t>
      </w:r>
      <w:r>
        <w:rPr>
          <w:rFonts w:ascii="Times New Roman" w:hAnsi="Times New Roman"/>
          <w:sz w:val="18"/>
        </w:rPr>
        <w:t xml:space="preserve">  </w:t>
      </w:r>
      <w:r w:rsidR="00513DF7">
        <w:rPr>
          <w:rFonts w:ascii="Times New Roman" w:hAnsi="Times New Roman"/>
          <w:sz w:val="18"/>
          <w:u w:val="single"/>
        </w:rPr>
        <w:t>S201-</w:t>
      </w:r>
      <w:r w:rsidR="00CC33B8">
        <w:rPr>
          <w:rFonts w:ascii="Times New Roman" w:hAnsi="Times New Roman"/>
          <w:sz w:val="18"/>
          <w:u w:val="single"/>
        </w:rPr>
        <w:t>ITB2</w:t>
      </w:r>
      <w:r w:rsidR="002366AF">
        <w:rPr>
          <w:rFonts w:ascii="Times New Roman" w:hAnsi="Times New Roman"/>
          <w:sz w:val="18"/>
          <w:u w:val="single"/>
        </w:rPr>
        <w:tab/>
      </w:r>
      <w:r w:rsidR="002366AF">
        <w:rPr>
          <w:rFonts w:ascii="Times New Roman" w:hAnsi="Times New Roman"/>
          <w:sz w:val="18"/>
          <w:u w:val="single"/>
        </w:rPr>
        <w:tab/>
      </w:r>
      <w:r w:rsidR="002366AF">
        <w:rPr>
          <w:rFonts w:ascii="Times New Roman" w:hAnsi="Times New Roman"/>
          <w:sz w:val="18"/>
          <w:u w:val="single"/>
        </w:rPr>
        <w:tab/>
      </w:r>
    </w:p>
    <w:p w:rsidR="00A23DF8" w:rsidRDefault="00A23DF8">
      <w:pPr>
        <w:tabs>
          <w:tab w:val="left" w:pos="3600"/>
          <w:tab w:val="left" w:pos="4320"/>
        </w:tabs>
        <w:jc w:val="right"/>
        <w:rPr>
          <w:rFonts w:ascii="Times New Roman" w:hAnsi="Times New Roman"/>
          <w:sz w:val="18"/>
        </w:rPr>
      </w:pPr>
    </w:p>
    <w:p w:rsidR="00A23DF8" w:rsidRDefault="00A23DF8">
      <w:pPr>
        <w:tabs>
          <w:tab w:val="left" w:pos="180"/>
          <w:tab w:val="left" w:pos="2880"/>
          <w:tab w:val="left" w:pos="3600"/>
          <w:tab w:val="left" w:pos="6480"/>
          <w:tab w:val="left" w:pos="7200"/>
          <w:tab w:val="left" w:pos="9900"/>
        </w:tabs>
        <w:spacing w:after="120"/>
        <w:rPr>
          <w:rFonts w:ascii="Times New Roman" w:hAnsi="Times New Roman"/>
          <w:sz w:val="20"/>
        </w:rPr>
      </w:pPr>
      <w:r>
        <w:rPr>
          <w:rFonts w:ascii="Times New Roman" w:hAnsi="Times New Roman"/>
          <w:sz w:val="20"/>
        </w:rPr>
        <w:t>Know All Persons by These Presents:</w:t>
      </w:r>
    </w:p>
    <w:p w:rsidR="00A23DF8" w:rsidRDefault="00A23DF8">
      <w:pPr>
        <w:tabs>
          <w:tab w:val="left" w:pos="180"/>
          <w:tab w:val="left" w:pos="2880"/>
          <w:tab w:val="left" w:pos="3600"/>
          <w:tab w:val="left" w:pos="6480"/>
          <w:tab w:val="left" w:pos="7200"/>
          <w:tab w:val="left" w:pos="9900"/>
        </w:tabs>
        <w:spacing w:after="120"/>
        <w:rPr>
          <w:rFonts w:ascii="Times New Roman" w:hAnsi="Times New Roman"/>
          <w:sz w:val="20"/>
        </w:rPr>
      </w:pPr>
      <w:r>
        <w:rPr>
          <w:rFonts w:ascii="Times New Roman" w:hAnsi="Times New Roman"/>
          <w:sz w:val="20"/>
        </w:rPr>
        <w:t>THAT WE</w:t>
      </w:r>
      <w:r w:rsidR="00F47254">
        <w:rPr>
          <w:rFonts w:ascii="Times New Roman" w:hAnsi="Times New Roman"/>
          <w:sz w:val="20"/>
        </w:rPr>
        <w:t xml:space="preserve"> __________________________________________________________________________________</w:t>
      </w:r>
    </w:p>
    <w:p w:rsidR="00F47254" w:rsidRDefault="00F47254">
      <w:pPr>
        <w:tabs>
          <w:tab w:val="left" w:pos="180"/>
          <w:tab w:val="left" w:pos="2880"/>
          <w:tab w:val="left" w:pos="3600"/>
          <w:tab w:val="left" w:pos="6480"/>
          <w:tab w:val="left" w:pos="7200"/>
          <w:tab w:val="left" w:pos="9900"/>
        </w:tabs>
        <w:spacing w:after="120"/>
        <w:rPr>
          <w:rFonts w:ascii="Times New Roman" w:hAnsi="Times New Roman"/>
          <w:sz w:val="20"/>
        </w:rPr>
      </w:pPr>
    </w:p>
    <w:p w:rsidR="00A23DF8" w:rsidRDefault="00A23DF8">
      <w:pPr>
        <w:tabs>
          <w:tab w:val="left" w:pos="180"/>
          <w:tab w:val="left" w:pos="2880"/>
          <w:tab w:val="left" w:pos="3600"/>
          <w:tab w:val="left" w:pos="6480"/>
          <w:tab w:val="left" w:pos="7200"/>
          <w:tab w:val="left" w:pos="9900"/>
        </w:tabs>
        <w:spacing w:after="120"/>
        <w:rPr>
          <w:rFonts w:ascii="Times New Roman" w:hAnsi="Times New Roman"/>
          <w:sz w:val="20"/>
        </w:rPr>
      </w:pPr>
      <w:r>
        <w:rPr>
          <w:rFonts w:ascii="Times New Roman" w:hAnsi="Times New Roman"/>
          <w:sz w:val="20"/>
        </w:rPr>
        <w:t>as Principal, and</w:t>
      </w:r>
      <w:r w:rsidR="00F47254">
        <w:rPr>
          <w:rFonts w:ascii="Times New Roman" w:hAnsi="Times New Roman"/>
          <w:sz w:val="20"/>
        </w:rPr>
        <w:t xml:space="preserve"> ______________________________________________________________________________</w:t>
      </w:r>
    </w:p>
    <w:p w:rsidR="00A23DF8" w:rsidRDefault="00A23DF8">
      <w:pPr>
        <w:pStyle w:val="BodyText3"/>
        <w:pBdr>
          <w:top w:val="none" w:sz="0" w:space="0" w:color="auto"/>
          <w:left w:val="none" w:sz="0" w:space="0" w:color="auto"/>
          <w:bottom w:val="none" w:sz="0" w:space="0" w:color="auto"/>
          <w:right w:val="none" w:sz="0" w:space="0" w:color="auto"/>
        </w:pBdr>
        <w:spacing w:after="120"/>
        <w:rPr>
          <w:rFonts w:ascii="Times New Roman" w:hAnsi="Times New Roman"/>
        </w:rPr>
      </w:pPr>
      <w:r>
        <w:rPr>
          <w:rFonts w:ascii="Times New Roman" w:hAnsi="Times New Roman"/>
        </w:rPr>
        <w:t xml:space="preserve">as Surety, are held and firmly bound unto the </w:t>
      </w:r>
      <w:r w:rsidR="003419F8">
        <w:rPr>
          <w:rFonts w:ascii="Times New Roman" w:hAnsi="Times New Roman"/>
        </w:rPr>
        <w:t xml:space="preserve">Board of the Fort Ord Reuse Authority </w:t>
      </w:r>
      <w:r>
        <w:rPr>
          <w:rFonts w:ascii="Times New Roman" w:hAnsi="Times New Roman"/>
        </w:rPr>
        <w:t xml:space="preserve">hereinafter called the </w:t>
      </w:r>
      <w:r w:rsidR="003419F8">
        <w:rPr>
          <w:rFonts w:ascii="Times New Roman" w:hAnsi="Times New Roman"/>
        </w:rPr>
        <w:t xml:space="preserve">Board </w:t>
      </w:r>
      <w:r>
        <w:rPr>
          <w:rFonts w:ascii="Times New Roman" w:hAnsi="Times New Roman"/>
        </w:rPr>
        <w:t xml:space="preserve">, in the penal sum </w:t>
      </w:r>
      <w:r w:rsidRPr="00B13F06">
        <w:rPr>
          <w:rFonts w:ascii="Times New Roman" w:hAnsi="Times New Roman"/>
        </w:rPr>
        <w:t>of TEN PERCENT (10%) OF</w:t>
      </w:r>
      <w:r>
        <w:rPr>
          <w:rFonts w:ascii="Times New Roman" w:hAnsi="Times New Roman"/>
        </w:rPr>
        <w:t xml:space="preserve"> THE TOTAL AMOUNT OF THE BID of the Principal above named, submitted by said Principal to the said </w:t>
      </w:r>
      <w:r w:rsidR="003419F8">
        <w:rPr>
          <w:rFonts w:ascii="Times New Roman" w:hAnsi="Times New Roman"/>
        </w:rPr>
        <w:t xml:space="preserve">Board </w:t>
      </w:r>
      <w:r>
        <w:rPr>
          <w:rFonts w:ascii="Times New Roman" w:hAnsi="Times New Roman"/>
        </w:rPr>
        <w:t xml:space="preserve"> for the work described below, for the payment of which sum in lawful money of the United States, well and truly to be made, we bind ourselves, our heirs, executors, administrators and successors, jointly and severally, firmly by these presents.</w:t>
      </w:r>
    </w:p>
    <w:p w:rsidR="00A23DF8" w:rsidRDefault="00A23DF8">
      <w:pPr>
        <w:tabs>
          <w:tab w:val="left" w:pos="180"/>
          <w:tab w:val="left" w:pos="2880"/>
          <w:tab w:val="left" w:pos="3600"/>
          <w:tab w:val="left" w:pos="6480"/>
          <w:tab w:val="left" w:pos="7200"/>
          <w:tab w:val="left" w:pos="9900"/>
        </w:tabs>
        <w:spacing w:after="120"/>
        <w:rPr>
          <w:rFonts w:ascii="Times New Roman" w:hAnsi="Times New Roman"/>
          <w:sz w:val="20"/>
        </w:rPr>
      </w:pPr>
      <w:r>
        <w:rPr>
          <w:rFonts w:ascii="Times New Roman" w:hAnsi="Times New Roman"/>
          <w:sz w:val="20"/>
        </w:rPr>
        <w:t xml:space="preserve">IN NO CASE shall the liability of the Surety hereunder exceed the sum </w:t>
      </w:r>
      <w:r w:rsidRPr="00B13F06">
        <w:rPr>
          <w:rFonts w:ascii="Times New Roman" w:hAnsi="Times New Roman"/>
          <w:sz w:val="20"/>
        </w:rPr>
        <w:t xml:space="preserve">of </w:t>
      </w:r>
      <w:r w:rsidRPr="00B13F06">
        <w:rPr>
          <w:rFonts w:ascii="Times New Roman" w:hAnsi="Times New Roman"/>
          <w:b/>
          <w:sz w:val="20"/>
        </w:rPr>
        <w:t>10% of Bid</w:t>
      </w:r>
      <w:r w:rsidRPr="00B13F06">
        <w:rPr>
          <w:rFonts w:ascii="Times New Roman" w:hAnsi="Times New Roman"/>
          <w:sz w:val="20"/>
        </w:rPr>
        <w:t>.</w:t>
      </w:r>
    </w:p>
    <w:p w:rsidR="00A23DF8" w:rsidRDefault="00A23DF8">
      <w:pPr>
        <w:tabs>
          <w:tab w:val="left" w:pos="180"/>
          <w:tab w:val="left" w:pos="2880"/>
          <w:tab w:val="left" w:pos="3600"/>
          <w:tab w:val="left" w:pos="6480"/>
          <w:tab w:val="left" w:pos="7200"/>
          <w:tab w:val="left" w:pos="9900"/>
        </w:tabs>
        <w:spacing w:after="120"/>
        <w:rPr>
          <w:rFonts w:ascii="Times New Roman" w:hAnsi="Times New Roman"/>
          <w:sz w:val="20"/>
        </w:rPr>
      </w:pPr>
      <w:r>
        <w:rPr>
          <w:rFonts w:ascii="Times New Roman" w:hAnsi="Times New Roman"/>
          <w:sz w:val="20"/>
        </w:rPr>
        <w:t>THE CONDITION of this obligation is such that:</w:t>
      </w:r>
    </w:p>
    <w:p w:rsidR="00A23DF8" w:rsidRDefault="00A23DF8">
      <w:pPr>
        <w:tabs>
          <w:tab w:val="left" w:pos="180"/>
          <w:tab w:val="left" w:pos="2880"/>
          <w:tab w:val="left" w:pos="3600"/>
          <w:tab w:val="left" w:pos="6480"/>
          <w:tab w:val="left" w:pos="7200"/>
          <w:tab w:val="left" w:pos="9900"/>
        </w:tabs>
        <w:spacing w:after="180"/>
        <w:rPr>
          <w:rFonts w:ascii="Times New Roman" w:hAnsi="Times New Roman"/>
          <w:sz w:val="20"/>
        </w:rPr>
      </w:pPr>
      <w:r>
        <w:rPr>
          <w:rFonts w:ascii="Times New Roman" w:hAnsi="Times New Roman"/>
          <w:sz w:val="20"/>
        </w:rPr>
        <w:t xml:space="preserve">WHEREAS, the Principal has submitted the above-mentioned bid to the </w:t>
      </w:r>
      <w:r w:rsidR="003419F8">
        <w:rPr>
          <w:rFonts w:ascii="Times New Roman" w:hAnsi="Times New Roman"/>
          <w:sz w:val="20"/>
        </w:rPr>
        <w:t xml:space="preserve">Board </w:t>
      </w:r>
      <w:r>
        <w:rPr>
          <w:rFonts w:ascii="Times New Roman" w:hAnsi="Times New Roman"/>
          <w:sz w:val="20"/>
        </w:rPr>
        <w:t>for certain construction specifically described as follows, for which bids</w:t>
      </w:r>
    </w:p>
    <w:p w:rsidR="00A23DF8" w:rsidRDefault="00A23DF8">
      <w:pPr>
        <w:tabs>
          <w:tab w:val="left" w:pos="180"/>
          <w:tab w:val="left" w:pos="2880"/>
          <w:tab w:val="left" w:pos="3600"/>
          <w:tab w:val="left" w:pos="6480"/>
          <w:tab w:val="left" w:pos="7200"/>
          <w:tab w:val="left" w:pos="9900"/>
        </w:tabs>
        <w:spacing w:after="180"/>
        <w:rPr>
          <w:rFonts w:ascii="Times New Roman" w:hAnsi="Times New Roman"/>
          <w:sz w:val="20"/>
          <w:u w:val="single"/>
        </w:rPr>
      </w:pPr>
      <w:r>
        <w:rPr>
          <w:rFonts w:ascii="Times New Roman" w:hAnsi="Times New Roman"/>
          <w:sz w:val="20"/>
        </w:rPr>
        <w:t>are to be opened at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A23DF8" w:rsidRDefault="00A23DF8">
      <w:pPr>
        <w:tabs>
          <w:tab w:val="left" w:pos="180"/>
          <w:tab w:val="left" w:pos="2880"/>
          <w:tab w:val="left" w:pos="3960"/>
          <w:tab w:val="left" w:pos="6480"/>
          <w:tab w:val="left" w:pos="7200"/>
          <w:tab w:val="left" w:pos="9900"/>
        </w:tabs>
        <w:spacing w:after="120"/>
        <w:rPr>
          <w:rFonts w:ascii="Times New Roman" w:hAnsi="Times New Roman"/>
          <w:sz w:val="20"/>
        </w:rPr>
      </w:pPr>
      <w:r>
        <w:rPr>
          <w:rFonts w:ascii="Times New Roman" w:hAnsi="Times New Roman"/>
          <w:sz w:val="20"/>
        </w:rPr>
        <w:t>on</w:t>
      </w:r>
      <w:r>
        <w:rPr>
          <w:rFonts w:ascii="Times New Roman" w:hAnsi="Times New Roman"/>
          <w:sz w:val="20"/>
          <w:u w:val="single"/>
        </w:rPr>
        <w:tab/>
      </w:r>
      <w:r>
        <w:rPr>
          <w:rFonts w:ascii="Times New Roman" w:hAnsi="Times New Roman"/>
          <w:sz w:val="20"/>
        </w:rPr>
        <w:t>at</w:t>
      </w:r>
      <w:r>
        <w:rPr>
          <w:rFonts w:ascii="Times New Roman" w:hAnsi="Times New Roman"/>
          <w:sz w:val="20"/>
          <w:u w:val="single"/>
        </w:rPr>
        <w:tab/>
      </w:r>
      <w:r>
        <w:rPr>
          <w:rFonts w:ascii="Times New Roman" w:hAnsi="Times New Roman"/>
          <w:sz w:val="20"/>
        </w:rPr>
        <w:t>for contract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A23DF8" w:rsidRDefault="00A23DF8">
      <w:pPr>
        <w:pStyle w:val="Heading5"/>
        <w:pBdr>
          <w:top w:val="none" w:sz="0" w:space="0" w:color="auto"/>
          <w:left w:val="none" w:sz="0" w:space="0" w:color="auto"/>
          <w:bottom w:val="none" w:sz="0" w:space="0" w:color="auto"/>
          <w:right w:val="none" w:sz="0" w:space="0" w:color="auto"/>
        </w:pBdr>
        <w:rPr>
          <w:rFonts w:ascii="Times New Roman" w:hAnsi="Times New Roman"/>
          <w:sz w:val="18"/>
        </w:rPr>
      </w:pPr>
      <w:r>
        <w:rPr>
          <w:rFonts w:ascii="Times New Roman" w:hAnsi="Times New Roman"/>
          <w:sz w:val="18"/>
        </w:rPr>
        <w:t>Project Description</w:t>
      </w:r>
    </w:p>
    <w:p w:rsidR="00AC654E" w:rsidRPr="00AC654E" w:rsidRDefault="00AC654E" w:rsidP="00AC654E">
      <w:pPr>
        <w:widowControl w:val="0"/>
        <w:jc w:val="both"/>
        <w:rPr>
          <w:rFonts w:ascii="Times New Roman" w:hAnsi="Times New Roman"/>
          <w:sz w:val="20"/>
        </w:rPr>
      </w:pPr>
      <w:r w:rsidRPr="00B13F06">
        <w:rPr>
          <w:rFonts w:ascii="Times New Roman" w:hAnsi="Times New Roman"/>
          <w:sz w:val="20"/>
        </w:rPr>
        <w:t xml:space="preserve">In general, work will consist of </w:t>
      </w:r>
      <w:r w:rsidR="00513DF7" w:rsidRPr="00B13F06">
        <w:rPr>
          <w:rFonts w:ascii="Times New Roman" w:hAnsi="Times New Roman"/>
          <w:sz w:val="20"/>
        </w:rPr>
        <w:t>removing</w:t>
      </w:r>
      <w:r w:rsidR="00B13F06" w:rsidRPr="00B13F06">
        <w:rPr>
          <w:rFonts w:ascii="Times New Roman" w:hAnsi="Times New Roman"/>
          <w:sz w:val="20"/>
        </w:rPr>
        <w:t xml:space="preserve"> </w:t>
      </w:r>
      <w:bookmarkStart w:id="0" w:name="_GoBack"/>
      <w:bookmarkEnd w:id="0"/>
      <w:r w:rsidRPr="00B13F06">
        <w:rPr>
          <w:rFonts w:ascii="Times New Roman" w:hAnsi="Times New Roman"/>
          <w:sz w:val="20"/>
        </w:rPr>
        <w:t xml:space="preserve"> surplus military structures located in the area bordered by </w:t>
      </w:r>
      <w:r w:rsidRPr="00B13F06">
        <w:rPr>
          <w:rFonts w:ascii="Times New Roman" w:hAnsi="Times New Roman"/>
          <w:color w:val="000000"/>
          <w:sz w:val="20"/>
        </w:rPr>
        <w:t xml:space="preserve"> </w:t>
      </w:r>
      <w:proofErr w:type="spellStart"/>
      <w:r w:rsidR="00B13F06" w:rsidRPr="00B13F06">
        <w:rPr>
          <w:rFonts w:ascii="Times New Roman" w:hAnsi="Times New Roman"/>
          <w:color w:val="000000"/>
          <w:sz w:val="20"/>
        </w:rPr>
        <w:t>Gigling</w:t>
      </w:r>
      <w:proofErr w:type="spellEnd"/>
      <w:r w:rsidR="00B13F06" w:rsidRPr="00B13F06">
        <w:rPr>
          <w:rFonts w:ascii="Times New Roman" w:hAnsi="Times New Roman"/>
          <w:color w:val="000000"/>
          <w:sz w:val="20"/>
        </w:rPr>
        <w:t xml:space="preserve"> Road</w:t>
      </w:r>
      <w:r w:rsidRPr="00B13F06">
        <w:rPr>
          <w:rFonts w:ascii="Times New Roman" w:hAnsi="Times New Roman"/>
          <w:color w:val="000000"/>
          <w:sz w:val="20"/>
        </w:rPr>
        <w:t xml:space="preserve"> and </w:t>
      </w:r>
      <w:r w:rsidR="00B13F06" w:rsidRPr="00B13F06">
        <w:rPr>
          <w:rFonts w:ascii="Times New Roman" w:hAnsi="Times New Roman"/>
          <w:color w:val="000000"/>
          <w:sz w:val="20"/>
        </w:rPr>
        <w:t>Colonel Durham Road</w:t>
      </w:r>
      <w:r w:rsidRPr="00B13F06">
        <w:rPr>
          <w:rFonts w:ascii="Times New Roman" w:hAnsi="Times New Roman"/>
          <w:color w:val="000000"/>
          <w:sz w:val="20"/>
        </w:rPr>
        <w:t xml:space="preserve"> and </w:t>
      </w:r>
      <w:proofErr w:type="spellStart"/>
      <w:r w:rsidR="00B13F06" w:rsidRPr="00B13F06">
        <w:rPr>
          <w:rFonts w:ascii="Times New Roman" w:hAnsi="Times New Roman"/>
          <w:color w:val="000000"/>
          <w:sz w:val="20"/>
        </w:rPr>
        <w:t>Malmady</w:t>
      </w:r>
      <w:proofErr w:type="spellEnd"/>
      <w:r w:rsidR="00B13F06" w:rsidRPr="00B13F06">
        <w:rPr>
          <w:rFonts w:ascii="Times New Roman" w:hAnsi="Times New Roman"/>
          <w:color w:val="000000"/>
          <w:sz w:val="20"/>
        </w:rPr>
        <w:t xml:space="preserve"> Road</w:t>
      </w:r>
      <w:r w:rsidRPr="00B13F06">
        <w:rPr>
          <w:rFonts w:ascii="Times New Roman" w:hAnsi="Times New Roman"/>
          <w:color w:val="000000"/>
          <w:sz w:val="20"/>
        </w:rPr>
        <w:t xml:space="preserve"> and </w:t>
      </w:r>
      <w:r w:rsidR="00B13F06" w:rsidRPr="00B13F06">
        <w:rPr>
          <w:rFonts w:ascii="Times New Roman" w:hAnsi="Times New Roman"/>
          <w:color w:val="000000"/>
          <w:sz w:val="20"/>
        </w:rPr>
        <w:t>7</w:t>
      </w:r>
      <w:r w:rsidR="00B13F06" w:rsidRPr="00B13F06">
        <w:rPr>
          <w:rFonts w:ascii="Times New Roman" w:hAnsi="Times New Roman"/>
          <w:color w:val="000000"/>
          <w:sz w:val="20"/>
          <w:vertAlign w:val="superscript"/>
        </w:rPr>
        <w:t>th</w:t>
      </w:r>
      <w:r w:rsidR="00B13F06" w:rsidRPr="00B13F06">
        <w:rPr>
          <w:rFonts w:ascii="Times New Roman" w:hAnsi="Times New Roman"/>
          <w:color w:val="000000"/>
          <w:sz w:val="20"/>
        </w:rPr>
        <w:t xml:space="preserve"> Avenue</w:t>
      </w:r>
      <w:r w:rsidR="003419F8" w:rsidRPr="00B13F06">
        <w:rPr>
          <w:rFonts w:ascii="Times New Roman" w:hAnsi="Times New Roman"/>
          <w:color w:val="000000"/>
          <w:sz w:val="20"/>
        </w:rPr>
        <w:t xml:space="preserve"> </w:t>
      </w:r>
      <w:r w:rsidR="001301FF">
        <w:rPr>
          <w:rFonts w:ascii="Times New Roman" w:hAnsi="Times New Roman"/>
          <w:color w:val="000000"/>
          <w:sz w:val="20"/>
        </w:rPr>
        <w:t xml:space="preserve">(generally referred to as the </w:t>
      </w:r>
      <w:r w:rsidR="003419F8" w:rsidRPr="00B13F06">
        <w:rPr>
          <w:rFonts w:ascii="Times New Roman" w:hAnsi="Times New Roman"/>
          <w:sz w:val="20"/>
        </w:rPr>
        <w:t>Seaside Surplus II site</w:t>
      </w:r>
      <w:r w:rsidR="001301FF">
        <w:rPr>
          <w:rFonts w:ascii="Times New Roman" w:hAnsi="Times New Roman"/>
          <w:sz w:val="20"/>
        </w:rPr>
        <w:t>)</w:t>
      </w:r>
      <w:r w:rsidRPr="00B13F06">
        <w:rPr>
          <w:rFonts w:ascii="Times New Roman" w:hAnsi="Times New Roman"/>
          <w:sz w:val="20"/>
        </w:rPr>
        <w:t>.</w:t>
      </w:r>
      <w:r w:rsidRPr="00AC654E">
        <w:rPr>
          <w:rFonts w:ascii="Times New Roman" w:hAnsi="Times New Roman"/>
          <w:sz w:val="20"/>
        </w:rPr>
        <w:t xml:space="preserve">  </w:t>
      </w:r>
    </w:p>
    <w:p w:rsidR="00B52C22" w:rsidRPr="00B52C22" w:rsidRDefault="00B52C22" w:rsidP="00B52C22">
      <w:pPr>
        <w:widowControl w:val="0"/>
        <w:jc w:val="center"/>
        <w:rPr>
          <w:rFonts w:ascii="Times New Roman" w:hAnsi="Times New Roman"/>
          <w:sz w:val="20"/>
        </w:rPr>
      </w:pPr>
    </w:p>
    <w:p w:rsidR="00A23DF8" w:rsidRDefault="00A23DF8">
      <w:pPr>
        <w:pStyle w:val="BodyText3"/>
        <w:pBdr>
          <w:top w:val="none" w:sz="0" w:space="0" w:color="auto"/>
          <w:left w:val="none" w:sz="0" w:space="0" w:color="auto"/>
          <w:bottom w:val="none" w:sz="0" w:space="0" w:color="auto"/>
          <w:right w:val="none" w:sz="0" w:space="0" w:color="auto"/>
        </w:pBdr>
        <w:spacing w:after="120"/>
        <w:rPr>
          <w:rFonts w:ascii="Times New Roman" w:hAnsi="Times New Roman"/>
        </w:rPr>
      </w:pPr>
      <w:r>
        <w:rPr>
          <w:rFonts w:ascii="Times New Roman" w:hAnsi="Times New Roman"/>
        </w:rPr>
        <w:t xml:space="preserve">NOW, THEREFORE, if the aforesaid Principal is awarded the contract, and, within the time and manner required under the specifications, after the prescribed forms are presented to the principal for signature, enters into a written contract, in the prescribed form, in accordance with the bid, and files the two bonds with the </w:t>
      </w:r>
      <w:r w:rsidR="003419F8">
        <w:rPr>
          <w:rFonts w:ascii="Times New Roman" w:hAnsi="Times New Roman"/>
        </w:rPr>
        <w:t xml:space="preserve">Board </w:t>
      </w:r>
      <w:r>
        <w:rPr>
          <w:rFonts w:ascii="Times New Roman" w:hAnsi="Times New Roman"/>
        </w:rPr>
        <w:t>, one to guarantee faithful performance and the other to guarantee payment for labor and materials, as required by law, then this obligation shall be null and void, otherwise, it shall be and remain in full force and virtue.</w:t>
      </w:r>
    </w:p>
    <w:p w:rsidR="00A23DF8" w:rsidRDefault="00A23DF8">
      <w:pPr>
        <w:tabs>
          <w:tab w:val="left" w:pos="180"/>
          <w:tab w:val="left" w:pos="2880"/>
          <w:tab w:val="left" w:pos="3600"/>
          <w:tab w:val="left" w:pos="6480"/>
          <w:tab w:val="left" w:pos="7200"/>
          <w:tab w:val="left" w:pos="9900"/>
        </w:tabs>
        <w:spacing w:after="120"/>
        <w:jc w:val="both"/>
        <w:rPr>
          <w:rFonts w:ascii="Times New Roman" w:hAnsi="Times New Roman"/>
          <w:sz w:val="20"/>
        </w:rPr>
      </w:pPr>
      <w:r>
        <w:rPr>
          <w:rFonts w:ascii="Times New Roman" w:hAnsi="Times New Roman"/>
          <w:sz w:val="20"/>
        </w:rPr>
        <w:t xml:space="preserve">In the event suit is brought upon this bond by the </w:t>
      </w:r>
      <w:proofErr w:type="spellStart"/>
      <w:r>
        <w:rPr>
          <w:rFonts w:ascii="Times New Roman" w:hAnsi="Times New Roman"/>
          <w:sz w:val="20"/>
        </w:rPr>
        <w:t>Obligee</w:t>
      </w:r>
      <w:proofErr w:type="spellEnd"/>
      <w:r>
        <w:rPr>
          <w:rFonts w:ascii="Times New Roman" w:hAnsi="Times New Roman"/>
          <w:sz w:val="20"/>
        </w:rPr>
        <w:t xml:space="preserve"> and judgment is recovered, the Surety shall pay all costs incurred by the </w:t>
      </w:r>
      <w:proofErr w:type="spellStart"/>
      <w:r>
        <w:rPr>
          <w:rFonts w:ascii="Times New Roman" w:hAnsi="Times New Roman"/>
          <w:sz w:val="20"/>
        </w:rPr>
        <w:t>Obligee</w:t>
      </w:r>
      <w:proofErr w:type="spellEnd"/>
      <w:r>
        <w:rPr>
          <w:rFonts w:ascii="Times New Roman" w:hAnsi="Times New Roman"/>
          <w:sz w:val="20"/>
        </w:rPr>
        <w:t xml:space="preserve"> in such suit.</w:t>
      </w:r>
    </w:p>
    <w:p w:rsidR="00A23DF8" w:rsidRDefault="00A23DF8">
      <w:pPr>
        <w:tabs>
          <w:tab w:val="left" w:pos="180"/>
          <w:tab w:val="left" w:pos="2880"/>
          <w:tab w:val="left" w:pos="3960"/>
          <w:tab w:val="left" w:pos="6480"/>
          <w:tab w:val="left" w:pos="7020"/>
          <w:tab w:val="left" w:pos="9360"/>
        </w:tabs>
        <w:spacing w:after="240"/>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A23DF8" w:rsidRDefault="00A23DF8">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A23DF8" w:rsidRDefault="00A23DF8">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A23DF8" w:rsidRDefault="00A23DF8">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A23DF8" w:rsidRDefault="00A23DF8">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A23DF8" w:rsidRDefault="00A23DF8">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A23DF8" w:rsidRDefault="00A23DF8">
      <w:pPr>
        <w:tabs>
          <w:tab w:val="center" w:pos="1440"/>
          <w:tab w:val="center" w:pos="5040"/>
          <w:tab w:val="center" w:pos="8640"/>
          <w:tab w:val="left" w:pos="9990"/>
        </w:tabs>
        <w:rPr>
          <w:rFonts w:ascii="Times New Roman" w:hAnsi="Times New Roman"/>
          <w:sz w:val="18"/>
        </w:rPr>
      </w:pPr>
    </w:p>
    <w:p w:rsidR="00A23DF8" w:rsidRDefault="00A23DF8">
      <w:pPr>
        <w:tabs>
          <w:tab w:val="center" w:pos="1440"/>
          <w:tab w:val="center" w:pos="5040"/>
          <w:tab w:val="center" w:pos="8640"/>
          <w:tab w:val="left" w:pos="9990"/>
        </w:tabs>
        <w:rPr>
          <w:rFonts w:ascii="Times New Roman" w:hAnsi="Times New Roman"/>
          <w:sz w:val="18"/>
        </w:rPr>
      </w:pPr>
    </w:p>
    <w:p w:rsidR="00A23DF8" w:rsidRDefault="00A23DF8">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A23DF8" w:rsidRDefault="00A23DF8">
      <w:pPr>
        <w:tabs>
          <w:tab w:val="left" w:pos="180"/>
          <w:tab w:val="right" w:pos="4140"/>
          <w:tab w:val="left" w:pos="6480"/>
          <w:tab w:val="left" w:pos="7200"/>
          <w:tab w:val="left" w:pos="8640"/>
          <w:tab w:val="left" w:pos="9900"/>
        </w:tabs>
        <w:spacing w:after="60"/>
        <w:rPr>
          <w:rFonts w:ascii="Times New Roman" w:hAnsi="Times New Roman"/>
          <w:sz w:val="18"/>
        </w:rPr>
      </w:pPr>
    </w:p>
    <w:p w:rsidR="00A23DF8" w:rsidRDefault="00A23DF8">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A23DF8" w:rsidRDefault="00A23DF8">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A23DF8" w:rsidRDefault="00A23DF8">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A23DF8" w:rsidRDefault="00A23DF8">
      <w:pPr>
        <w:tabs>
          <w:tab w:val="left" w:pos="180"/>
          <w:tab w:val="left" w:pos="2880"/>
          <w:tab w:val="left" w:pos="3600"/>
          <w:tab w:val="left" w:pos="6480"/>
          <w:tab w:val="left" w:pos="7200"/>
          <w:tab w:val="left" w:pos="9900"/>
        </w:tabs>
        <w:rPr>
          <w:rFonts w:ascii="Times New Roman" w:hAnsi="Times New Roman"/>
          <w:sz w:val="16"/>
        </w:rPr>
      </w:pPr>
    </w:p>
    <w:p w:rsidR="00A23DF8" w:rsidRDefault="00A23DF8">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A23DF8" w:rsidRDefault="00A23DF8" w:rsidP="00DE7265">
      <w:pPr>
        <w:tabs>
          <w:tab w:val="left" w:pos="180"/>
          <w:tab w:val="left" w:pos="2880"/>
          <w:tab w:val="left" w:pos="3600"/>
          <w:tab w:val="left" w:pos="6480"/>
          <w:tab w:val="left" w:pos="7200"/>
          <w:tab w:val="right" w:pos="10080"/>
        </w:tabs>
        <w:rPr>
          <w:rFonts w:ascii="Times New Roman" w:hAnsi="Times New Roman"/>
          <w:i/>
          <w:iCs/>
          <w:sz w:val="16"/>
        </w:rPr>
      </w:pPr>
      <w:r>
        <w:rPr>
          <w:rFonts w:ascii="Times New Roman" w:hAnsi="Times New Roman"/>
          <w:i/>
          <w:iCs/>
          <w:sz w:val="16"/>
        </w:rPr>
        <w:tab/>
      </w:r>
      <w:r>
        <w:rPr>
          <w:rFonts w:ascii="Times New Roman" w:hAnsi="Times New Roman"/>
          <w:i/>
          <w:iCs/>
          <w:sz w:val="16"/>
        </w:rPr>
        <w:tab/>
      </w:r>
      <w:r>
        <w:rPr>
          <w:rFonts w:ascii="Times New Roman" w:hAnsi="Times New Roman"/>
          <w:i/>
          <w:iCs/>
          <w:sz w:val="16"/>
        </w:rPr>
        <w:tab/>
      </w:r>
      <w:r>
        <w:rPr>
          <w:rFonts w:ascii="Times New Roman" w:hAnsi="Times New Roman"/>
          <w:i/>
          <w:iCs/>
          <w:sz w:val="12"/>
        </w:rPr>
        <w:tab/>
      </w:r>
      <w:r>
        <w:rPr>
          <w:rFonts w:ascii="Times New Roman" w:hAnsi="Times New Roman"/>
          <w:i/>
          <w:iCs/>
          <w:sz w:val="12"/>
        </w:rPr>
        <w:tab/>
      </w:r>
      <w:r>
        <w:rPr>
          <w:rFonts w:ascii="Times New Roman" w:hAnsi="Times New Roman"/>
          <w:i/>
          <w:iCs/>
          <w:sz w:val="12"/>
        </w:rPr>
        <w:tab/>
      </w:r>
    </w:p>
    <w:sectPr w:rsidR="00A23DF8">
      <w:pgSz w:w="12240" w:h="15840"/>
      <w:pgMar w:top="648" w:right="1080" w:bottom="648" w:left="1080" w:header="0" w:footer="0" w:gutter="0"/>
      <w:pgBorders w:offsetFrom="page">
        <w:top w:val="single" w:sz="6" w:space="24" w:color="auto" w:shadow="1"/>
        <w:left w:val="single" w:sz="6" w:space="24" w:color="auto" w:shadow="1"/>
        <w:bottom w:val="single" w:sz="6" w:space="24" w:color="auto" w:shadow="1"/>
        <w:right w:val="single" w:sz="6"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8"/>
    <w:rsid w:val="00125D94"/>
    <w:rsid w:val="001301FF"/>
    <w:rsid w:val="00130BAF"/>
    <w:rsid w:val="002366AF"/>
    <w:rsid w:val="002F2EFB"/>
    <w:rsid w:val="003419F8"/>
    <w:rsid w:val="00513DF7"/>
    <w:rsid w:val="00602325"/>
    <w:rsid w:val="006D3E0F"/>
    <w:rsid w:val="0083783E"/>
    <w:rsid w:val="008F119E"/>
    <w:rsid w:val="00A23DF8"/>
    <w:rsid w:val="00AC654E"/>
    <w:rsid w:val="00B13F06"/>
    <w:rsid w:val="00B52C22"/>
    <w:rsid w:val="00C5516A"/>
    <w:rsid w:val="00CC33B8"/>
    <w:rsid w:val="00D07077"/>
    <w:rsid w:val="00D31D6E"/>
    <w:rsid w:val="00DE7265"/>
    <w:rsid w:val="00E2118C"/>
    <w:rsid w:val="00E41E0A"/>
    <w:rsid w:val="00F47254"/>
    <w:rsid w:val="00FE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B4975"/>
  <w15:chartTrackingRefBased/>
  <w15:docId w15:val="{090D4929-CA27-45C9-B66D-7C468A34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style>
  <w:style w:type="paragraph" w:styleId="BodyText3">
    <w:name w:val="Body Text 3"/>
    <w:basedOn w:val="Normal"/>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2366AF"/>
    <w:pPr>
      <w:overflowPunct/>
      <w:autoSpaceDE/>
      <w:autoSpaceDN/>
      <w:adjustRightInd/>
      <w:ind w:left="360" w:hanging="360"/>
      <w:textAlignment w:val="auto"/>
    </w:pPr>
    <w:rPr>
      <w:rFonts w:ascii="Bookman" w:hAnsi="Bookman"/>
    </w:rPr>
  </w:style>
  <w:style w:type="character" w:customStyle="1" w:styleId="HeaderChar">
    <w:name w:val="Header Char"/>
    <w:link w:val="Header"/>
    <w:uiPriority w:val="99"/>
    <w:rsid w:val="003419F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subject/>
  <dc:creator>Barbara Nicholson</dc:creator>
  <cp:keywords/>
  <cp:lastModifiedBy>Peter Said</cp:lastModifiedBy>
  <cp:revision>3</cp:revision>
  <cp:lastPrinted>2010-02-16T22:46:00Z</cp:lastPrinted>
  <dcterms:created xsi:type="dcterms:W3CDTF">2017-12-09T05:23:00Z</dcterms:created>
  <dcterms:modified xsi:type="dcterms:W3CDTF">2017-12-14T18:43:00Z</dcterms:modified>
</cp:coreProperties>
</file>